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2" w:rsidRPr="00081D19" w:rsidRDefault="00131619" w:rsidP="0012738B">
      <w:pPr>
        <w:rPr>
          <w:rFonts w:cs="B Nazanin"/>
          <w:b/>
          <w:bCs/>
          <w:sz w:val="24"/>
          <w:szCs w:val="24"/>
          <w:u w:val="single"/>
          <w:rtl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u w:val="single"/>
          <w:rtl/>
        </w:rPr>
        <w:t>پیوست شماره (</w:t>
      </w:r>
      <w:r w:rsidR="0012738B">
        <w:rPr>
          <w:rFonts w:cs="B Nazanin" w:hint="cs"/>
          <w:b/>
          <w:bCs/>
          <w:sz w:val="24"/>
          <w:szCs w:val="24"/>
          <w:u w:val="single"/>
          <w:rtl/>
        </w:rPr>
        <w:t>2</w:t>
      </w:r>
      <w:r w:rsidR="002310D2" w:rsidRPr="00081D19">
        <w:rPr>
          <w:rFonts w:cs="B Nazanin" w:hint="cs"/>
          <w:b/>
          <w:bCs/>
          <w:sz w:val="24"/>
          <w:szCs w:val="24"/>
          <w:u w:val="single"/>
          <w:rtl/>
        </w:rPr>
        <w:t>)</w:t>
      </w:r>
    </w:p>
    <w:p w:rsidR="002310D2" w:rsidRDefault="002310D2" w:rsidP="00FE1C4F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FE1C4F" w:rsidRPr="00FE1C4F" w:rsidRDefault="00FE1C4F" w:rsidP="0071555A">
      <w:pPr>
        <w:jc w:val="center"/>
        <w:rPr>
          <w:rFonts w:cs="B Nazanin"/>
          <w:b/>
          <w:bCs/>
          <w:sz w:val="24"/>
          <w:szCs w:val="24"/>
          <w:rtl/>
        </w:rPr>
      </w:pPr>
      <w:r w:rsidRPr="00FE1C4F">
        <w:rPr>
          <w:rFonts w:cs="B Nazanin" w:hint="cs"/>
          <w:b/>
          <w:bCs/>
          <w:sz w:val="24"/>
          <w:szCs w:val="24"/>
          <w:rtl/>
        </w:rPr>
        <w:t xml:space="preserve">فهرست </w:t>
      </w:r>
      <w:r w:rsidR="0012738B">
        <w:rPr>
          <w:rFonts w:cs="B Nazanin" w:hint="cs"/>
          <w:b/>
          <w:bCs/>
          <w:sz w:val="24"/>
          <w:szCs w:val="24"/>
          <w:rtl/>
        </w:rPr>
        <w:t xml:space="preserve">12 </w:t>
      </w:r>
      <w:r w:rsidR="00435001">
        <w:rPr>
          <w:rFonts w:cs="B Nazanin" w:hint="cs"/>
          <w:b/>
          <w:bCs/>
          <w:sz w:val="24"/>
          <w:szCs w:val="24"/>
          <w:rtl/>
        </w:rPr>
        <w:t xml:space="preserve">قلم </w:t>
      </w:r>
      <w:r w:rsidRPr="00FE1C4F">
        <w:rPr>
          <w:rFonts w:cs="B Nazanin" w:hint="cs"/>
          <w:b/>
          <w:bCs/>
          <w:sz w:val="24"/>
          <w:szCs w:val="24"/>
          <w:rtl/>
        </w:rPr>
        <w:t xml:space="preserve">داروی </w:t>
      </w:r>
      <w:r w:rsidR="0012738B">
        <w:rPr>
          <w:rFonts w:cs="B Nazanin" w:hint="cs"/>
          <w:b/>
          <w:bCs/>
          <w:sz w:val="24"/>
          <w:szCs w:val="24"/>
          <w:rtl/>
        </w:rPr>
        <w:t>با هشدار بالا</w:t>
      </w:r>
      <w:r w:rsidRPr="00FE1C4F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71555A">
        <w:rPr>
          <w:rFonts w:cs="B Nazanin" w:hint="cs"/>
          <w:b/>
          <w:bCs/>
          <w:sz w:val="24"/>
          <w:szCs w:val="24"/>
          <w:rtl/>
        </w:rPr>
        <w:t>مشمول الصاق</w:t>
      </w:r>
      <w:r w:rsidRPr="00FE1C4F">
        <w:rPr>
          <w:rFonts w:cs="B Nazanin" w:hint="cs"/>
          <w:b/>
          <w:bCs/>
          <w:sz w:val="24"/>
          <w:szCs w:val="24"/>
          <w:rtl/>
        </w:rPr>
        <w:t xml:space="preserve"> برچسب گذاری روی هر</w:t>
      </w:r>
      <w:r w:rsidRPr="0012738B">
        <w:rPr>
          <w:rFonts w:cs="B Nazanin" w:hint="cs"/>
          <w:b/>
          <w:bCs/>
          <w:rtl/>
        </w:rPr>
        <w:t xml:space="preserve"> </w:t>
      </w:r>
      <w:r w:rsidRPr="0012738B">
        <w:rPr>
          <w:rFonts w:cs="B Nazanin" w:hint="cs"/>
          <w:b/>
          <w:bCs/>
          <w:sz w:val="28"/>
          <w:szCs w:val="28"/>
          <w:u w:val="single"/>
          <w:rtl/>
        </w:rPr>
        <w:t>آمپول یا ویال فرآورده</w:t>
      </w:r>
      <w:r w:rsidR="000824A0" w:rsidRPr="0012738B">
        <w:rPr>
          <w:rFonts w:cs="B Nazanin" w:hint="cs"/>
          <w:b/>
          <w:bCs/>
          <w:sz w:val="28"/>
          <w:szCs w:val="28"/>
          <w:u w:val="single"/>
          <w:rtl/>
        </w:rPr>
        <w:t xml:space="preserve"> تزریقی</w:t>
      </w: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1827"/>
        <w:gridCol w:w="709"/>
        <w:gridCol w:w="2126"/>
      </w:tblGrid>
      <w:tr w:rsidR="0054054F" w:rsidRPr="0054054F" w:rsidTr="0054054F">
        <w:trPr>
          <w:jc w:val="center"/>
        </w:trPr>
        <w:tc>
          <w:tcPr>
            <w:tcW w:w="671" w:type="dxa"/>
            <w:vAlign w:val="center"/>
          </w:tcPr>
          <w:p w:rsidR="0054054F" w:rsidRPr="0054054F" w:rsidRDefault="0054054F" w:rsidP="005405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4054F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27" w:type="dxa"/>
            <w:vAlign w:val="center"/>
          </w:tcPr>
          <w:p w:rsidR="0054054F" w:rsidRPr="0054054F" w:rsidRDefault="0054054F" w:rsidP="005405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4054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دارو</w:t>
            </w:r>
          </w:p>
        </w:tc>
        <w:tc>
          <w:tcPr>
            <w:tcW w:w="709" w:type="dxa"/>
            <w:vAlign w:val="center"/>
          </w:tcPr>
          <w:p w:rsidR="0054054F" w:rsidRPr="0054054F" w:rsidRDefault="0054054F" w:rsidP="005405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4054F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26" w:type="dxa"/>
            <w:vAlign w:val="center"/>
          </w:tcPr>
          <w:p w:rsidR="0054054F" w:rsidRPr="0054054F" w:rsidRDefault="0054054F" w:rsidP="005405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4054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دارو</w:t>
            </w:r>
          </w:p>
        </w:tc>
      </w:tr>
      <w:tr w:rsidR="0054054F" w:rsidTr="0054054F">
        <w:trPr>
          <w:jc w:val="center"/>
        </w:trPr>
        <w:tc>
          <w:tcPr>
            <w:tcW w:w="671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827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کلرید پتاسیم</w:t>
            </w:r>
          </w:p>
        </w:tc>
        <w:tc>
          <w:tcPr>
            <w:tcW w:w="709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126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آتروپین</w:t>
            </w:r>
          </w:p>
        </w:tc>
      </w:tr>
      <w:tr w:rsidR="0054054F" w:rsidTr="0054054F">
        <w:trPr>
          <w:jc w:val="center"/>
        </w:trPr>
        <w:tc>
          <w:tcPr>
            <w:tcW w:w="671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827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سولفات منیزیوم</w:t>
            </w:r>
          </w:p>
        </w:tc>
        <w:tc>
          <w:tcPr>
            <w:tcW w:w="709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126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اپی نفرین</w:t>
            </w:r>
          </w:p>
        </w:tc>
      </w:tr>
      <w:tr w:rsidR="0054054F" w:rsidTr="0054054F">
        <w:trPr>
          <w:jc w:val="center"/>
        </w:trPr>
        <w:tc>
          <w:tcPr>
            <w:tcW w:w="671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827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بیکربنات سدیم</w:t>
            </w:r>
          </w:p>
        </w:tc>
        <w:tc>
          <w:tcPr>
            <w:tcW w:w="709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126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هپارین سدیم</w:t>
            </w:r>
          </w:p>
        </w:tc>
      </w:tr>
      <w:tr w:rsidR="0054054F" w:rsidTr="0054054F">
        <w:trPr>
          <w:jc w:val="center"/>
        </w:trPr>
        <w:tc>
          <w:tcPr>
            <w:tcW w:w="671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827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گلوکونات کلسیم</w:t>
            </w:r>
          </w:p>
        </w:tc>
        <w:tc>
          <w:tcPr>
            <w:tcW w:w="709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126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رتپلاز</w:t>
            </w:r>
          </w:p>
        </w:tc>
      </w:tr>
      <w:tr w:rsidR="0054054F" w:rsidTr="0054054F">
        <w:trPr>
          <w:jc w:val="center"/>
        </w:trPr>
        <w:tc>
          <w:tcPr>
            <w:tcW w:w="671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827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هایپرسالین</w:t>
            </w:r>
          </w:p>
        </w:tc>
        <w:tc>
          <w:tcPr>
            <w:tcW w:w="709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2126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هالوپریدول</w:t>
            </w:r>
          </w:p>
        </w:tc>
      </w:tr>
      <w:tr w:rsidR="0054054F" w:rsidTr="0054054F">
        <w:trPr>
          <w:jc w:val="center"/>
        </w:trPr>
        <w:tc>
          <w:tcPr>
            <w:tcW w:w="671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827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لیدوکائین</w:t>
            </w:r>
          </w:p>
        </w:tc>
        <w:tc>
          <w:tcPr>
            <w:tcW w:w="709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2126" w:type="dxa"/>
            <w:vAlign w:val="center"/>
          </w:tcPr>
          <w:p w:rsidR="0054054F" w:rsidRDefault="0054054F" w:rsidP="005405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پروپرانولول</w:t>
            </w:r>
          </w:p>
        </w:tc>
      </w:tr>
    </w:tbl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71555A" w:rsidRDefault="0071555A" w:rsidP="0071555A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12 داروی فوق ، دارای بیشترین عوارض جدی ناشی از اشتباه داروپزشکی در بیمارستانهای سراسر کشور هستند.</w:t>
      </w: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  <w:rtl/>
        </w:rPr>
      </w:pPr>
    </w:p>
    <w:p w:rsidR="00FE1C4F" w:rsidRPr="00FE1C4F" w:rsidRDefault="00FE1C4F">
      <w:pPr>
        <w:rPr>
          <w:rFonts w:cs="B Nazanin"/>
          <w:sz w:val="24"/>
          <w:szCs w:val="24"/>
        </w:rPr>
      </w:pPr>
    </w:p>
    <w:sectPr w:rsidR="00FE1C4F" w:rsidRPr="00FE1C4F" w:rsidSect="006F697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364A9"/>
    <w:multiLevelType w:val="hybridMultilevel"/>
    <w:tmpl w:val="C9C87E60"/>
    <w:lvl w:ilvl="0" w:tplc="519AD9E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61"/>
    <w:rsid w:val="00081D19"/>
    <w:rsid w:val="000824A0"/>
    <w:rsid w:val="00091379"/>
    <w:rsid w:val="0012738B"/>
    <w:rsid w:val="00131619"/>
    <w:rsid w:val="002310D2"/>
    <w:rsid w:val="00435001"/>
    <w:rsid w:val="0054054F"/>
    <w:rsid w:val="006F6979"/>
    <w:rsid w:val="0071555A"/>
    <w:rsid w:val="00841533"/>
    <w:rsid w:val="00AF5AE1"/>
    <w:rsid w:val="00C73161"/>
    <w:rsid w:val="00DF600C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65D53-F271-4ED0-9A49-C7571EBB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shakibaee</dc:creator>
  <cp:keywords/>
  <dc:description/>
  <cp:lastModifiedBy>vaav</cp:lastModifiedBy>
  <cp:revision>2</cp:revision>
  <dcterms:created xsi:type="dcterms:W3CDTF">2018-01-08T11:29:00Z</dcterms:created>
  <dcterms:modified xsi:type="dcterms:W3CDTF">2018-01-08T11:29:00Z</dcterms:modified>
</cp:coreProperties>
</file>